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20" w:rsidRPr="007A134A" w:rsidRDefault="007A134A" w:rsidP="007A134A">
      <w:pPr>
        <w:pBdr>
          <w:top w:val="single" w:sz="4" w:space="1" w:color="auto"/>
          <w:left w:val="single" w:sz="4" w:space="4" w:color="auto"/>
          <w:bottom w:val="single" w:sz="4" w:space="1" w:color="auto"/>
          <w:right w:val="single" w:sz="4" w:space="4" w:color="auto"/>
        </w:pBdr>
        <w:jc w:val="center"/>
        <w:rPr>
          <w:rFonts w:ascii="Comic Sans MS" w:hAnsi="Comic Sans MS"/>
          <w:b/>
          <w:color w:val="FFFF00"/>
        </w:rPr>
      </w:pPr>
      <w:r w:rsidRPr="007A134A">
        <w:rPr>
          <w:rFonts w:ascii="Comic Sans MS" w:hAnsi="Comic Sans MS"/>
          <w:b/>
          <w:color w:val="FFFF00"/>
        </w:rPr>
        <w:t>CITRINE</w:t>
      </w:r>
    </w:p>
    <w:p w:rsidR="007A134A" w:rsidRDefault="007A134A" w:rsidP="00F13E20">
      <w:pPr>
        <w:rPr>
          <w:rFonts w:ascii="Comic Sans MS" w:hAnsi="Comic Sans MS"/>
        </w:rPr>
      </w:pPr>
    </w:p>
    <w:p w:rsidR="00F13E20" w:rsidRDefault="00F13E20" w:rsidP="00F13E20">
      <w:pPr>
        <w:rPr>
          <w:rFonts w:ascii="Comic Sans MS" w:hAnsi="Comic Sans MS"/>
        </w:rPr>
      </w:pPr>
      <w:r w:rsidRPr="00071708">
        <w:rPr>
          <w:rFonts w:ascii="Comic Sans MS" w:hAnsi="Comic Sans MS"/>
        </w:rPr>
        <w:t xml:space="preserve">* </w:t>
      </w:r>
      <w:r w:rsidRPr="007A134A">
        <w:rPr>
          <w:rFonts w:ascii="Comic Sans MS" w:hAnsi="Comic Sans MS"/>
          <w:b/>
          <w:color w:val="FFFF00"/>
        </w:rPr>
        <w:t>Chakra</w:t>
      </w:r>
      <w:r w:rsidRPr="00071708">
        <w:rPr>
          <w:rFonts w:ascii="Comic Sans MS" w:hAnsi="Comic Sans MS"/>
        </w:rPr>
        <w:t> :</w:t>
      </w:r>
      <w:r>
        <w:rPr>
          <w:rFonts w:ascii="Comic Sans MS" w:hAnsi="Comic Sans MS"/>
        </w:rPr>
        <w:t xml:space="preserve"> Plexus solaire</w:t>
      </w:r>
    </w:p>
    <w:p w:rsidR="007A134A" w:rsidRPr="00071708" w:rsidRDefault="007A134A" w:rsidP="00F13E20">
      <w:pPr>
        <w:rPr>
          <w:rFonts w:ascii="Comic Sans MS" w:hAnsi="Comic Sans MS"/>
        </w:rPr>
      </w:pPr>
    </w:p>
    <w:p w:rsidR="007A134A" w:rsidRDefault="007A134A" w:rsidP="00F13E20">
      <w:pPr>
        <w:rPr>
          <w:rFonts w:ascii="Comic Sans MS" w:hAnsi="Comic Sans MS"/>
        </w:rPr>
      </w:pPr>
      <w:r>
        <w:rPr>
          <w:rFonts w:ascii="Comic Sans MS" w:hAnsi="Comic Sans MS"/>
        </w:rPr>
        <w:t xml:space="preserve">* </w:t>
      </w:r>
      <w:r w:rsidRPr="007A134A">
        <w:rPr>
          <w:rFonts w:ascii="Comic Sans MS" w:hAnsi="Comic Sans MS"/>
          <w:b/>
          <w:color w:val="FFFF00"/>
        </w:rPr>
        <w:t>Purification</w:t>
      </w:r>
      <w:r>
        <w:rPr>
          <w:rFonts w:ascii="Comic Sans MS" w:hAnsi="Comic Sans MS"/>
        </w:rPr>
        <w:t> : Eau de Source</w:t>
      </w:r>
    </w:p>
    <w:p w:rsidR="007A134A" w:rsidRDefault="007A134A" w:rsidP="00F13E20">
      <w:pPr>
        <w:rPr>
          <w:rFonts w:ascii="Comic Sans MS" w:hAnsi="Comic Sans MS"/>
        </w:rPr>
      </w:pPr>
    </w:p>
    <w:p w:rsidR="00F13E20" w:rsidRDefault="007A134A" w:rsidP="00F13E20">
      <w:pPr>
        <w:rPr>
          <w:rFonts w:ascii="Comic Sans MS" w:hAnsi="Comic Sans MS"/>
        </w:rPr>
      </w:pPr>
      <w:r>
        <w:rPr>
          <w:rFonts w:ascii="Comic Sans MS" w:hAnsi="Comic Sans MS"/>
        </w:rPr>
        <w:t xml:space="preserve">* </w:t>
      </w:r>
      <w:r w:rsidR="00F13E20" w:rsidRPr="007A134A">
        <w:rPr>
          <w:rFonts w:ascii="Comic Sans MS" w:hAnsi="Comic Sans MS"/>
          <w:b/>
          <w:color w:val="FFFF00"/>
        </w:rPr>
        <w:t>Rechargement</w:t>
      </w:r>
      <w:r w:rsidR="00F13E20" w:rsidRPr="00071708">
        <w:rPr>
          <w:rFonts w:ascii="Comic Sans MS" w:hAnsi="Comic Sans MS"/>
        </w:rPr>
        <w:t> :</w:t>
      </w:r>
      <w:r w:rsidR="00F13E20">
        <w:rPr>
          <w:rFonts w:ascii="Comic Sans MS" w:hAnsi="Comic Sans MS"/>
        </w:rPr>
        <w:t xml:space="preserve"> Groupe de Quartz</w:t>
      </w:r>
      <w:r>
        <w:rPr>
          <w:rFonts w:ascii="Comic Sans MS" w:hAnsi="Comic Sans MS"/>
        </w:rPr>
        <w:t>, Fleur de Vie</w:t>
      </w:r>
    </w:p>
    <w:p w:rsidR="007A134A" w:rsidRPr="00071708" w:rsidRDefault="007A134A" w:rsidP="00F13E20">
      <w:pPr>
        <w:rPr>
          <w:rFonts w:ascii="Comic Sans MS" w:hAnsi="Comic Sans MS"/>
        </w:rPr>
      </w:pPr>
    </w:p>
    <w:p w:rsidR="00F13E20" w:rsidRDefault="00F13E20" w:rsidP="00F13E20">
      <w:pPr>
        <w:rPr>
          <w:rFonts w:ascii="Comic Sans MS" w:hAnsi="Comic Sans MS"/>
        </w:rPr>
      </w:pPr>
      <w:r w:rsidRPr="00071708">
        <w:rPr>
          <w:rFonts w:ascii="Comic Sans MS" w:hAnsi="Comic Sans MS"/>
        </w:rPr>
        <w:t xml:space="preserve">* </w:t>
      </w:r>
      <w:r w:rsidRPr="007A134A">
        <w:rPr>
          <w:rFonts w:ascii="Comic Sans MS" w:hAnsi="Comic Sans MS"/>
          <w:b/>
          <w:color w:val="FFFF00"/>
        </w:rPr>
        <w:t>Vertus et Propriétés en lithothérapie</w:t>
      </w:r>
      <w:r w:rsidR="007A134A">
        <w:rPr>
          <w:rFonts w:ascii="Comic Sans MS" w:hAnsi="Comic Sans MS"/>
        </w:rPr>
        <w:t xml:space="preserve"> : </w:t>
      </w:r>
    </w:p>
    <w:p w:rsidR="00F13E20" w:rsidRDefault="00F13E20" w:rsidP="00F13E20">
      <w:pPr>
        <w:rPr>
          <w:rFonts w:ascii="Comic Sans MS" w:hAnsi="Comic Sans MS"/>
        </w:rPr>
      </w:pPr>
      <w:r>
        <w:rPr>
          <w:rFonts w:ascii="Comic Sans MS" w:hAnsi="Comic Sans MS"/>
        </w:rPr>
        <w:t>Confiance en soi/ Apaisement</w:t>
      </w:r>
      <w:r w:rsidR="007A134A">
        <w:rPr>
          <w:rFonts w:ascii="Comic Sans MS" w:hAnsi="Comic Sans MS"/>
        </w:rPr>
        <w:t>/ Pierre de richesse</w:t>
      </w:r>
    </w:p>
    <w:p w:rsidR="00F13E20" w:rsidRDefault="00F13E20" w:rsidP="00F13E20">
      <w:pPr>
        <w:rPr>
          <w:rFonts w:ascii="Comic Sans MS" w:hAnsi="Comic Sans MS"/>
        </w:rPr>
      </w:pPr>
      <w:r>
        <w:rPr>
          <w:rFonts w:ascii="Comic Sans MS" w:hAnsi="Comic Sans MS"/>
        </w:rPr>
        <w:t>Pierre qui créée autour de soi une atmosphère douce et apaisante. Elle donne également beaucoup de tonus et elle nous donne la possibilité d’obtenir d’excellents résultats dans les moments de la vie ou l’on a besoin d’accélérer son activité aussi bien physique qu’intellectuelle.</w:t>
      </w:r>
    </w:p>
    <w:p w:rsidR="007A134A" w:rsidRDefault="007A134A"/>
    <w:p w:rsidR="007A134A" w:rsidRDefault="007A134A">
      <w:pPr>
        <w:rPr>
          <w:rFonts w:ascii="Comic Sans MS" w:hAnsi="Comic Sans MS"/>
        </w:rPr>
      </w:pPr>
      <w:r>
        <w:rPr>
          <w:rFonts w:ascii="Comic Sans MS" w:hAnsi="Comic Sans MS"/>
        </w:rPr>
        <w:t xml:space="preserve">* </w:t>
      </w:r>
      <w:r w:rsidRPr="007A134A">
        <w:rPr>
          <w:rFonts w:ascii="Comic Sans MS" w:hAnsi="Comic Sans MS"/>
          <w:b/>
          <w:color w:val="FFFF00"/>
        </w:rPr>
        <w:t>Physique</w:t>
      </w:r>
      <w:r>
        <w:rPr>
          <w:rFonts w:ascii="Comic Sans MS" w:hAnsi="Comic Sans MS"/>
        </w:rPr>
        <w:t> :</w:t>
      </w:r>
    </w:p>
    <w:p w:rsidR="007A134A" w:rsidRDefault="007A134A" w:rsidP="007A134A">
      <w:pPr>
        <w:rPr>
          <w:rFonts w:ascii="Comic Sans MS" w:hAnsi="Comic Sans MS"/>
        </w:rPr>
      </w:pPr>
      <w:r>
        <w:rPr>
          <w:rFonts w:ascii="Comic Sans MS" w:hAnsi="Comic Sans MS"/>
        </w:rPr>
        <w:t>- B</w:t>
      </w:r>
      <w:r w:rsidRPr="007A134A">
        <w:rPr>
          <w:rFonts w:ascii="Comic Sans MS" w:hAnsi="Comic Sans MS"/>
        </w:rPr>
        <w:t>énéfique à l’ensemble du système digestif.</w:t>
      </w:r>
    </w:p>
    <w:p w:rsidR="007A134A" w:rsidRPr="007A134A" w:rsidRDefault="007A134A" w:rsidP="007A134A">
      <w:pPr>
        <w:rPr>
          <w:rFonts w:ascii="Comic Sans MS" w:hAnsi="Comic Sans MS"/>
        </w:rPr>
      </w:pPr>
      <w:r>
        <w:rPr>
          <w:rFonts w:ascii="Comic Sans MS" w:hAnsi="Comic Sans MS"/>
          <w:b/>
          <w:bCs/>
        </w:rPr>
        <w:t>- P</w:t>
      </w:r>
      <w:r w:rsidRPr="007A134A">
        <w:rPr>
          <w:rFonts w:ascii="Comic Sans MS" w:hAnsi="Comic Sans MS"/>
          <w:b/>
          <w:bCs/>
        </w:rPr>
        <w:t>ositive sur toutes sortes d’infections</w:t>
      </w:r>
      <w:r w:rsidRPr="007A134A">
        <w:rPr>
          <w:rFonts w:ascii="Comic Sans MS" w:hAnsi="Comic Sans MS"/>
        </w:rPr>
        <w:t xml:space="preserve"> </w:t>
      </w:r>
      <w:r>
        <w:rPr>
          <w:rFonts w:ascii="Comic Sans MS" w:hAnsi="Comic Sans MS"/>
        </w:rPr>
        <w:t>(</w:t>
      </w:r>
      <w:r w:rsidRPr="007A134A">
        <w:rPr>
          <w:rFonts w:ascii="Comic Sans MS" w:hAnsi="Comic Sans MS"/>
        </w:rPr>
        <w:t>nausées, vomissements, aigreurs d’estomac, intoxications alimentaires, ou encore diabète</w:t>
      </w:r>
      <w:r>
        <w:rPr>
          <w:rFonts w:ascii="Comic Sans MS" w:hAnsi="Comic Sans MS"/>
        </w:rPr>
        <w:t>)</w:t>
      </w:r>
      <w:r w:rsidRPr="007A134A">
        <w:rPr>
          <w:rFonts w:ascii="Comic Sans MS" w:hAnsi="Comic Sans MS"/>
        </w:rPr>
        <w:t>.</w:t>
      </w:r>
    </w:p>
    <w:p w:rsidR="007A134A" w:rsidRDefault="007A134A" w:rsidP="007A134A">
      <w:pPr>
        <w:rPr>
          <w:rFonts w:ascii="Comic Sans MS" w:hAnsi="Comic Sans MS"/>
        </w:rPr>
      </w:pPr>
      <w:r>
        <w:rPr>
          <w:rFonts w:ascii="Comic Sans MS" w:hAnsi="Comic Sans MS"/>
        </w:rPr>
        <w:t xml:space="preserve">- Bienfaits </w:t>
      </w:r>
      <w:r w:rsidRPr="007A134A">
        <w:rPr>
          <w:rFonts w:ascii="Comic Sans MS" w:hAnsi="Comic Sans MS"/>
        </w:rPr>
        <w:t>sur le cœur et la circulation sang</w:t>
      </w:r>
      <w:r>
        <w:rPr>
          <w:rFonts w:ascii="Comic Sans MS" w:hAnsi="Comic Sans MS"/>
        </w:rPr>
        <w:t xml:space="preserve">uine.  </w:t>
      </w:r>
    </w:p>
    <w:p w:rsidR="007A134A" w:rsidRDefault="007A134A" w:rsidP="007A134A">
      <w:pPr>
        <w:rPr>
          <w:rFonts w:ascii="Comic Sans MS" w:hAnsi="Comic Sans MS"/>
        </w:rPr>
      </w:pPr>
      <w:r>
        <w:rPr>
          <w:rFonts w:ascii="Comic Sans MS" w:hAnsi="Comic Sans MS"/>
        </w:rPr>
        <w:t>- E</w:t>
      </w:r>
      <w:r w:rsidRPr="007A134A">
        <w:rPr>
          <w:rFonts w:ascii="Comic Sans MS" w:hAnsi="Comic Sans MS"/>
        </w:rPr>
        <w:t>ffets</w:t>
      </w:r>
      <w:r>
        <w:rPr>
          <w:rFonts w:ascii="Comic Sans MS" w:hAnsi="Comic Sans MS"/>
        </w:rPr>
        <w:t xml:space="preserve"> positifs</w:t>
      </w:r>
      <w:r w:rsidRPr="007A134A">
        <w:rPr>
          <w:rFonts w:ascii="Comic Sans MS" w:hAnsi="Comic Sans MS"/>
        </w:rPr>
        <w:t xml:space="preserve"> sur la glande thyroïde, le pancréas, l’intestin et les reins.</w:t>
      </w:r>
    </w:p>
    <w:p w:rsidR="007A134A" w:rsidRDefault="007A134A" w:rsidP="007A134A">
      <w:pPr>
        <w:rPr>
          <w:rFonts w:ascii="Comic Sans MS" w:hAnsi="Comic Sans MS"/>
        </w:rPr>
      </w:pPr>
      <w:r>
        <w:rPr>
          <w:rFonts w:ascii="Comic Sans MS" w:hAnsi="Comic Sans MS"/>
        </w:rPr>
        <w:t>- F</w:t>
      </w:r>
      <w:r w:rsidRPr="007A134A">
        <w:rPr>
          <w:rFonts w:ascii="Comic Sans MS" w:hAnsi="Comic Sans MS"/>
        </w:rPr>
        <w:t xml:space="preserve">ortifie le métabolisme et apporte énergie et vigueur au corps. </w:t>
      </w:r>
    </w:p>
    <w:p w:rsidR="007A134A" w:rsidRPr="007A134A" w:rsidRDefault="007A134A" w:rsidP="007A134A">
      <w:pPr>
        <w:rPr>
          <w:rFonts w:ascii="Comic Sans MS" w:hAnsi="Comic Sans MS"/>
        </w:rPr>
      </w:pPr>
      <w:r>
        <w:rPr>
          <w:rFonts w:ascii="Comic Sans MS" w:hAnsi="Comic Sans MS"/>
        </w:rPr>
        <w:t>- F</w:t>
      </w:r>
      <w:r w:rsidRPr="007A134A">
        <w:rPr>
          <w:rFonts w:ascii="Comic Sans MS" w:hAnsi="Comic Sans MS"/>
        </w:rPr>
        <w:t>orte capacité à régénérer les tissus.</w:t>
      </w:r>
      <w:r w:rsidRPr="007A134A">
        <w:rPr>
          <w:rFonts w:ascii="Comic Sans MS" w:hAnsi="Comic Sans MS"/>
          <w:b/>
          <w:bCs/>
        </w:rPr>
        <w:t> En effet, ses vibrations accélèrent les processus naturels de l’auto-guérison.</w:t>
      </w:r>
    </w:p>
    <w:p w:rsidR="007A134A" w:rsidRDefault="007A134A" w:rsidP="007A134A">
      <w:pPr>
        <w:rPr>
          <w:rFonts w:ascii="Comic Sans MS" w:hAnsi="Comic Sans MS"/>
        </w:rPr>
      </w:pPr>
      <w:r>
        <w:rPr>
          <w:rFonts w:ascii="Comic Sans MS" w:hAnsi="Comic Sans MS"/>
        </w:rPr>
        <w:t>- P</w:t>
      </w:r>
      <w:r w:rsidRPr="007A134A">
        <w:rPr>
          <w:rFonts w:ascii="Comic Sans MS" w:hAnsi="Comic Sans MS"/>
        </w:rPr>
        <w:t>rotège contre les cauchemars et amène vers un sommeil réparateur.</w:t>
      </w:r>
    </w:p>
    <w:p w:rsidR="007A134A" w:rsidRDefault="007A134A" w:rsidP="007A134A">
      <w:pPr>
        <w:rPr>
          <w:rFonts w:ascii="Comic Sans MS" w:hAnsi="Comic Sans MS"/>
        </w:rPr>
      </w:pPr>
      <w:r>
        <w:rPr>
          <w:rFonts w:ascii="Comic Sans MS" w:hAnsi="Comic Sans MS"/>
        </w:rPr>
        <w:t>- Combat dépression, tristesse, angoisses et inquiétude</w:t>
      </w:r>
    </w:p>
    <w:p w:rsidR="007A134A" w:rsidRDefault="007A134A" w:rsidP="007A134A">
      <w:pPr>
        <w:rPr>
          <w:rFonts w:ascii="Comic Sans MS" w:hAnsi="Comic Sans MS"/>
        </w:rPr>
      </w:pPr>
    </w:p>
    <w:p w:rsidR="007A134A" w:rsidRPr="007A134A" w:rsidRDefault="007A134A" w:rsidP="007A134A">
      <w:pPr>
        <w:rPr>
          <w:rFonts w:ascii="Comic Sans MS" w:hAnsi="Comic Sans MS"/>
        </w:rPr>
      </w:pPr>
      <w:r>
        <w:rPr>
          <w:rFonts w:ascii="Comic Sans MS" w:hAnsi="Comic Sans MS"/>
        </w:rPr>
        <w:t xml:space="preserve">* </w:t>
      </w:r>
      <w:r w:rsidRPr="007A134A">
        <w:rPr>
          <w:rFonts w:ascii="Comic Sans MS" w:hAnsi="Comic Sans MS"/>
          <w:b/>
          <w:color w:val="FFFF00"/>
        </w:rPr>
        <w:t>Mental, émotionnel et spirituel</w:t>
      </w:r>
      <w:r>
        <w:rPr>
          <w:rFonts w:ascii="Comic Sans MS" w:hAnsi="Comic Sans MS"/>
        </w:rPr>
        <w:t> :</w:t>
      </w:r>
    </w:p>
    <w:p w:rsidR="007A134A" w:rsidRDefault="007A134A" w:rsidP="007A134A">
      <w:pPr>
        <w:rPr>
          <w:rFonts w:ascii="Comic Sans MS" w:hAnsi="Comic Sans MS"/>
        </w:rPr>
      </w:pPr>
      <w:r>
        <w:rPr>
          <w:rFonts w:ascii="Comic Sans MS" w:hAnsi="Comic Sans MS"/>
        </w:rPr>
        <w:t xml:space="preserve">- </w:t>
      </w:r>
      <w:r w:rsidRPr="007A134A">
        <w:rPr>
          <w:rFonts w:ascii="Comic Sans MS" w:hAnsi="Comic Sans MS"/>
        </w:rPr>
        <w:t xml:space="preserve">Lors d’examens importants ou de situations professionnelles stressantes, la Citrine est un vrai soutien. </w:t>
      </w:r>
    </w:p>
    <w:p w:rsidR="007A134A" w:rsidRDefault="007A134A" w:rsidP="007A134A">
      <w:pPr>
        <w:rPr>
          <w:rFonts w:ascii="Comic Sans MS" w:hAnsi="Comic Sans MS"/>
        </w:rPr>
      </w:pPr>
      <w:r>
        <w:rPr>
          <w:rFonts w:ascii="Comic Sans MS" w:hAnsi="Comic Sans MS"/>
        </w:rPr>
        <w:t xml:space="preserve">- </w:t>
      </w:r>
      <w:r w:rsidRPr="007A134A">
        <w:rPr>
          <w:rFonts w:ascii="Comic Sans MS" w:hAnsi="Comic Sans MS"/>
        </w:rPr>
        <w:t xml:space="preserve">Pierre solaire et chaleureuse, elle apporte une sensation de bien-être au quotidien. </w:t>
      </w:r>
    </w:p>
    <w:p w:rsidR="007A134A" w:rsidRDefault="007A134A" w:rsidP="007A134A">
      <w:pPr>
        <w:rPr>
          <w:rFonts w:ascii="Comic Sans MS" w:hAnsi="Comic Sans MS"/>
        </w:rPr>
      </w:pPr>
      <w:r>
        <w:rPr>
          <w:rFonts w:ascii="Comic Sans MS" w:hAnsi="Comic Sans MS"/>
        </w:rPr>
        <w:t xml:space="preserve">- </w:t>
      </w:r>
      <w:r w:rsidRPr="007A134A">
        <w:rPr>
          <w:rFonts w:ascii="Comic Sans MS" w:hAnsi="Comic Sans MS"/>
        </w:rPr>
        <w:t>Extrêmement positive et énergisante, la Citrine augmente la confiance en soi et l’estime de soi. </w:t>
      </w:r>
    </w:p>
    <w:p w:rsidR="007A134A" w:rsidRPr="007A134A" w:rsidRDefault="007A134A" w:rsidP="007A134A">
      <w:pPr>
        <w:rPr>
          <w:rFonts w:ascii="Comic Sans MS" w:hAnsi="Comic Sans MS"/>
        </w:rPr>
      </w:pPr>
      <w:r w:rsidRPr="007A134A">
        <w:rPr>
          <w:rFonts w:ascii="Comic Sans MS" w:hAnsi="Comic Sans MS"/>
          <w:b/>
          <w:bCs/>
        </w:rPr>
        <w:t>C’est une pierre qui favorise le bien-être et réduit le stress.</w:t>
      </w:r>
    </w:p>
    <w:p w:rsidR="000F4882" w:rsidRDefault="000F4882" w:rsidP="007A134A">
      <w:pPr>
        <w:rPr>
          <w:rFonts w:ascii="Comic Sans MS" w:hAnsi="Comic Sans MS"/>
        </w:rPr>
      </w:pPr>
      <w:r>
        <w:rPr>
          <w:rFonts w:ascii="Comic Sans MS" w:hAnsi="Comic Sans MS"/>
        </w:rPr>
        <w:t>- A</w:t>
      </w:r>
      <w:r w:rsidR="007A134A" w:rsidRPr="007A134A">
        <w:rPr>
          <w:rFonts w:ascii="Comic Sans MS" w:hAnsi="Comic Sans MS"/>
        </w:rPr>
        <w:t xml:space="preserve">pporte la lucidité à celles et ceux qui en manquent. </w:t>
      </w:r>
    </w:p>
    <w:p w:rsidR="000F4882" w:rsidRDefault="000F4882" w:rsidP="007A134A">
      <w:pPr>
        <w:rPr>
          <w:rFonts w:ascii="Comic Sans MS" w:hAnsi="Comic Sans MS"/>
        </w:rPr>
      </w:pPr>
      <w:r>
        <w:rPr>
          <w:rFonts w:ascii="Comic Sans MS" w:hAnsi="Comic Sans MS"/>
        </w:rPr>
        <w:t xml:space="preserve">- Apaise </w:t>
      </w:r>
      <w:r w:rsidR="007A134A" w:rsidRPr="007A134A">
        <w:rPr>
          <w:rFonts w:ascii="Comic Sans MS" w:hAnsi="Comic Sans MS"/>
        </w:rPr>
        <w:t>le</w:t>
      </w:r>
      <w:r>
        <w:rPr>
          <w:rFonts w:ascii="Comic Sans MS" w:hAnsi="Comic Sans MS"/>
        </w:rPr>
        <w:t xml:space="preserve">s colères et les désaccords. </w:t>
      </w:r>
    </w:p>
    <w:p w:rsidR="007A134A" w:rsidRPr="007A134A" w:rsidRDefault="000F4882" w:rsidP="007A134A">
      <w:pPr>
        <w:rPr>
          <w:rFonts w:ascii="Comic Sans MS" w:hAnsi="Comic Sans MS"/>
        </w:rPr>
      </w:pPr>
      <w:r>
        <w:rPr>
          <w:rFonts w:ascii="Comic Sans MS" w:hAnsi="Comic Sans MS"/>
        </w:rPr>
        <w:t>- Renforce la concentration,</w:t>
      </w:r>
      <w:r w:rsidR="007A134A" w:rsidRPr="007A134A">
        <w:rPr>
          <w:rFonts w:ascii="Comic Sans MS" w:hAnsi="Comic Sans MS"/>
        </w:rPr>
        <w:t xml:space="preserve"> stimule la créativité et apporte l’inspiration. </w:t>
      </w:r>
    </w:p>
    <w:p w:rsidR="007A134A" w:rsidRPr="007A134A" w:rsidRDefault="000F4882">
      <w:pPr>
        <w:rPr>
          <w:rFonts w:ascii="Comic Sans MS" w:hAnsi="Comic Sans MS"/>
        </w:rPr>
      </w:pPr>
      <w:r>
        <w:rPr>
          <w:rFonts w:ascii="Comic Sans MS" w:hAnsi="Comic Sans MS"/>
        </w:rPr>
        <w:t xml:space="preserve">- </w:t>
      </w:r>
      <w:r w:rsidR="007A134A" w:rsidRPr="007A134A">
        <w:rPr>
          <w:rFonts w:ascii="Comic Sans MS" w:hAnsi="Comic Sans MS"/>
        </w:rPr>
        <w:t>La Citrine peut aussi être utilisée comme pierres de méditation</w:t>
      </w:r>
      <w:r>
        <w:rPr>
          <w:rFonts w:ascii="Comic Sans MS" w:hAnsi="Comic Sans MS"/>
        </w:rPr>
        <w:t>.</w:t>
      </w:r>
    </w:p>
    <w:sectPr w:rsidR="007A134A" w:rsidRPr="007A134A" w:rsidSect="00AC531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6E" w:rsidRDefault="004F506E" w:rsidP="003E4724">
      <w:r>
        <w:separator/>
      </w:r>
    </w:p>
  </w:endnote>
  <w:endnote w:type="continuationSeparator" w:id="0">
    <w:p w:rsidR="004F506E" w:rsidRDefault="004F506E" w:rsidP="003E4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24" w:rsidRDefault="003E47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24" w:rsidRDefault="003E472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24" w:rsidRDefault="003E47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6E" w:rsidRDefault="004F506E" w:rsidP="003E4724">
      <w:r>
        <w:separator/>
      </w:r>
    </w:p>
  </w:footnote>
  <w:footnote w:type="continuationSeparator" w:id="0">
    <w:p w:rsidR="004F506E" w:rsidRDefault="004F506E" w:rsidP="003E4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24" w:rsidRDefault="003E472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1782" o:spid="_x0000_s4098" type="#_x0000_t75" style="position:absolute;margin-left:0;margin-top:0;width:453.55pt;height:472.65pt;z-index:-251657216;mso-position-horizontal:center;mso-position-horizontal-relative:margin;mso-position-vertical:center;mso-position-vertical-relative:margin" o:allowincell="f">
          <v:imagedata r:id="rId1" o:title="LOGO SITE OCT 202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24" w:rsidRDefault="003E472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1783" o:spid="_x0000_s4099" type="#_x0000_t75" style="position:absolute;margin-left:0;margin-top:0;width:453.55pt;height:472.65pt;z-index:-251656192;mso-position-horizontal:center;mso-position-horizontal-relative:margin;mso-position-vertical:center;mso-position-vertical-relative:margin" o:allowincell="f">
          <v:imagedata r:id="rId1" o:title="LOGO SITE OCT 202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24" w:rsidRDefault="003E472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1781" o:spid="_x0000_s4097" type="#_x0000_t75" style="position:absolute;margin-left:0;margin-top:0;width:453.55pt;height:472.65pt;z-index:-251658240;mso-position-horizontal:center;mso-position-horizontal-relative:margin;mso-position-vertical:center;mso-position-vertical-relative:margin" o:allowincell="f">
          <v:imagedata r:id="rId1" o:title="LOGO SITE OCT 202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13E20"/>
    <w:rsid w:val="000F4882"/>
    <w:rsid w:val="00171E49"/>
    <w:rsid w:val="003E4724"/>
    <w:rsid w:val="00430510"/>
    <w:rsid w:val="004F506E"/>
    <w:rsid w:val="007A134A"/>
    <w:rsid w:val="00AC531E"/>
    <w:rsid w:val="00B85CBE"/>
    <w:rsid w:val="00D515F3"/>
    <w:rsid w:val="00F13E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20"/>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7A134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uiPriority w:val="22"/>
    <w:qFormat/>
    <w:rsid w:val="00171E49"/>
    <w:rPr>
      <w:b/>
      <w:bCs/>
    </w:rPr>
  </w:style>
  <w:style w:type="character" w:styleId="Accentuation">
    <w:name w:val="Emphasis"/>
    <w:basedOn w:val="Policepardfaut"/>
    <w:qFormat/>
    <w:rsid w:val="00171E49"/>
    <w:rPr>
      <w:i/>
      <w:iCs/>
    </w:rPr>
  </w:style>
  <w:style w:type="character" w:customStyle="1" w:styleId="Titre3Car">
    <w:name w:val="Titre 3 Car"/>
    <w:basedOn w:val="Policepardfaut"/>
    <w:link w:val="Titre3"/>
    <w:uiPriority w:val="9"/>
    <w:rsid w:val="007A134A"/>
    <w:rPr>
      <w:b/>
      <w:bCs/>
      <w:sz w:val="27"/>
      <w:szCs w:val="27"/>
    </w:rPr>
  </w:style>
  <w:style w:type="paragraph" w:styleId="NormalWeb">
    <w:name w:val="Normal (Web)"/>
    <w:basedOn w:val="Normal"/>
    <w:uiPriority w:val="99"/>
    <w:semiHidden/>
    <w:unhideWhenUsed/>
    <w:rsid w:val="007A134A"/>
    <w:pPr>
      <w:spacing w:before="100" w:beforeAutospacing="1" w:after="100" w:afterAutospacing="1"/>
    </w:pPr>
  </w:style>
  <w:style w:type="paragraph" w:styleId="En-tte">
    <w:name w:val="header"/>
    <w:basedOn w:val="Normal"/>
    <w:link w:val="En-tteCar"/>
    <w:uiPriority w:val="99"/>
    <w:semiHidden/>
    <w:unhideWhenUsed/>
    <w:rsid w:val="003E4724"/>
    <w:pPr>
      <w:tabs>
        <w:tab w:val="center" w:pos="4536"/>
        <w:tab w:val="right" w:pos="9072"/>
      </w:tabs>
    </w:pPr>
  </w:style>
  <w:style w:type="character" w:customStyle="1" w:styleId="En-tteCar">
    <w:name w:val="En-tête Car"/>
    <w:basedOn w:val="Policepardfaut"/>
    <w:link w:val="En-tte"/>
    <w:uiPriority w:val="99"/>
    <w:semiHidden/>
    <w:rsid w:val="003E4724"/>
    <w:rPr>
      <w:sz w:val="24"/>
      <w:szCs w:val="24"/>
    </w:rPr>
  </w:style>
  <w:style w:type="paragraph" w:styleId="Pieddepage">
    <w:name w:val="footer"/>
    <w:basedOn w:val="Normal"/>
    <w:link w:val="PieddepageCar"/>
    <w:uiPriority w:val="99"/>
    <w:semiHidden/>
    <w:unhideWhenUsed/>
    <w:rsid w:val="003E4724"/>
    <w:pPr>
      <w:tabs>
        <w:tab w:val="center" w:pos="4536"/>
        <w:tab w:val="right" w:pos="9072"/>
      </w:tabs>
    </w:pPr>
  </w:style>
  <w:style w:type="character" w:customStyle="1" w:styleId="PieddepageCar">
    <w:name w:val="Pied de page Car"/>
    <w:basedOn w:val="Policepardfaut"/>
    <w:link w:val="Pieddepage"/>
    <w:uiPriority w:val="99"/>
    <w:semiHidden/>
    <w:rsid w:val="003E4724"/>
    <w:rPr>
      <w:sz w:val="24"/>
      <w:szCs w:val="24"/>
    </w:rPr>
  </w:style>
</w:styles>
</file>

<file path=word/webSettings.xml><?xml version="1.0" encoding="utf-8"?>
<w:webSettings xmlns:r="http://schemas.openxmlformats.org/officeDocument/2006/relationships" xmlns:w="http://schemas.openxmlformats.org/wordprocessingml/2006/main">
  <w:divs>
    <w:div w:id="10175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2023-08-01T16:10:00Z</dcterms:created>
  <dcterms:modified xsi:type="dcterms:W3CDTF">2023-08-01T16:10:00Z</dcterms:modified>
</cp:coreProperties>
</file>