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90" w:rsidRPr="00566E1D" w:rsidRDefault="00566E1D" w:rsidP="004538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color w:val="76923C" w:themeColor="accent3" w:themeShade="BF"/>
        </w:rPr>
      </w:pPr>
      <w:r w:rsidRPr="00566E1D">
        <w:rPr>
          <w:rFonts w:ascii="Comic Sans MS" w:hAnsi="Comic Sans MS"/>
          <w:b/>
          <w:color w:val="76923C" w:themeColor="accent3" w:themeShade="BF"/>
        </w:rPr>
        <w:t>BERYLS</w:t>
      </w:r>
    </w:p>
    <w:p w:rsidR="004538AA" w:rsidRDefault="004538AA" w:rsidP="004538AA">
      <w:pPr>
        <w:jc w:val="center"/>
        <w:rPr>
          <w:rFonts w:ascii="Comic Sans MS" w:hAnsi="Comic Sans MS"/>
        </w:rPr>
      </w:pPr>
    </w:p>
    <w:p w:rsidR="00AE2090" w:rsidRPr="00506D3A" w:rsidRDefault="00AE2090" w:rsidP="00AE2090">
      <w:pPr>
        <w:jc w:val="both"/>
        <w:rPr>
          <w:rFonts w:ascii="Comic Sans MS" w:hAnsi="Comic Sans MS"/>
          <w:color w:val="76923C" w:themeColor="accent3" w:themeShade="BF"/>
        </w:rPr>
      </w:pPr>
      <w:r w:rsidRPr="00506D3A">
        <w:rPr>
          <w:rFonts w:ascii="Comic Sans MS" w:hAnsi="Comic Sans MS"/>
          <w:color w:val="76923C" w:themeColor="accent3" w:themeShade="BF"/>
        </w:rPr>
        <w:t xml:space="preserve">* </w:t>
      </w:r>
      <w:r w:rsidRPr="00506D3A">
        <w:rPr>
          <w:rFonts w:ascii="Comic Sans MS" w:hAnsi="Comic Sans MS"/>
          <w:b/>
          <w:color w:val="76923C" w:themeColor="accent3" w:themeShade="BF"/>
        </w:rPr>
        <w:t>Chakra</w:t>
      </w:r>
      <w:r w:rsidRPr="00506D3A">
        <w:rPr>
          <w:rFonts w:ascii="Comic Sans MS" w:hAnsi="Comic Sans MS"/>
          <w:color w:val="76923C" w:themeColor="accent3" w:themeShade="BF"/>
        </w:rPr>
        <w:t> :</w:t>
      </w:r>
      <w:r w:rsidRPr="007A428B">
        <w:rPr>
          <w:rFonts w:ascii="Comic Sans MS" w:hAnsi="Comic Sans MS"/>
        </w:rPr>
        <w:t xml:space="preserve"> </w:t>
      </w:r>
      <w:r w:rsidR="007A428B" w:rsidRPr="007A428B">
        <w:rPr>
          <w:rFonts w:ascii="Comic Sans MS" w:hAnsi="Comic Sans MS"/>
        </w:rPr>
        <w:t>Plexus Solaire, Cœur, coronal</w:t>
      </w:r>
    </w:p>
    <w:p w:rsidR="004538AA" w:rsidRDefault="004538AA" w:rsidP="00AE2090">
      <w:pPr>
        <w:jc w:val="both"/>
        <w:rPr>
          <w:rFonts w:ascii="Comic Sans MS" w:hAnsi="Comic Sans MS"/>
        </w:rPr>
      </w:pPr>
    </w:p>
    <w:p w:rsidR="004538AA" w:rsidRDefault="004538AA" w:rsidP="00AE2090">
      <w:pPr>
        <w:jc w:val="both"/>
        <w:rPr>
          <w:rFonts w:ascii="Comic Sans MS" w:hAnsi="Comic Sans MS"/>
        </w:rPr>
      </w:pPr>
      <w:r w:rsidRPr="00506D3A">
        <w:rPr>
          <w:rFonts w:ascii="Comic Sans MS" w:hAnsi="Comic Sans MS"/>
          <w:color w:val="76923C" w:themeColor="accent3" w:themeShade="BF"/>
        </w:rPr>
        <w:t xml:space="preserve">* </w:t>
      </w:r>
      <w:r w:rsidRPr="00506D3A">
        <w:rPr>
          <w:rFonts w:ascii="Comic Sans MS" w:hAnsi="Comic Sans MS"/>
          <w:b/>
          <w:color w:val="76923C" w:themeColor="accent3" w:themeShade="BF"/>
        </w:rPr>
        <w:t>Purification</w:t>
      </w:r>
      <w:r>
        <w:rPr>
          <w:rFonts w:ascii="Comic Sans MS" w:hAnsi="Comic Sans MS"/>
        </w:rPr>
        <w:t> : Eau de Source</w:t>
      </w:r>
      <w:r w:rsidR="007A428B">
        <w:rPr>
          <w:rFonts w:ascii="Comic Sans MS" w:hAnsi="Comic Sans MS"/>
        </w:rPr>
        <w:t>, Encens Benjoin</w:t>
      </w:r>
    </w:p>
    <w:p w:rsidR="004538AA" w:rsidRDefault="004538AA" w:rsidP="00AE2090">
      <w:pPr>
        <w:jc w:val="both"/>
        <w:rPr>
          <w:rFonts w:ascii="Comic Sans MS" w:hAnsi="Comic Sans MS"/>
        </w:rPr>
      </w:pPr>
    </w:p>
    <w:p w:rsidR="00AE2090" w:rsidRDefault="004538AA" w:rsidP="00AE2090">
      <w:pPr>
        <w:jc w:val="both"/>
        <w:rPr>
          <w:rFonts w:ascii="Comic Sans MS" w:hAnsi="Comic Sans MS"/>
        </w:rPr>
      </w:pPr>
      <w:r w:rsidRPr="00506D3A">
        <w:rPr>
          <w:rFonts w:ascii="Comic Sans MS" w:hAnsi="Comic Sans MS"/>
          <w:color w:val="76923C" w:themeColor="accent3" w:themeShade="BF"/>
        </w:rPr>
        <w:t xml:space="preserve">* </w:t>
      </w:r>
      <w:r w:rsidR="00AE2090" w:rsidRPr="00506D3A">
        <w:rPr>
          <w:rFonts w:ascii="Comic Sans MS" w:hAnsi="Comic Sans MS"/>
          <w:b/>
          <w:color w:val="76923C" w:themeColor="accent3" w:themeShade="BF"/>
        </w:rPr>
        <w:t>Rechargement</w:t>
      </w:r>
      <w:r w:rsidR="00AE2090" w:rsidRPr="00506D3A">
        <w:rPr>
          <w:rFonts w:ascii="Comic Sans MS" w:hAnsi="Comic Sans MS"/>
          <w:color w:val="76923C" w:themeColor="accent3" w:themeShade="BF"/>
        </w:rPr>
        <w:t> :</w:t>
      </w:r>
      <w:r w:rsidR="00AE209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Groupe de Quartz, Fleur de Vie</w:t>
      </w:r>
    </w:p>
    <w:p w:rsidR="004538AA" w:rsidRDefault="004538AA" w:rsidP="00AE2090">
      <w:pPr>
        <w:jc w:val="both"/>
        <w:rPr>
          <w:rFonts w:ascii="Comic Sans MS" w:hAnsi="Comic Sans MS"/>
        </w:rPr>
      </w:pPr>
    </w:p>
    <w:p w:rsidR="004538AA" w:rsidRDefault="00AE2090" w:rsidP="00AE2090">
      <w:pPr>
        <w:jc w:val="both"/>
        <w:rPr>
          <w:rFonts w:ascii="Comic Sans MS" w:hAnsi="Comic Sans MS"/>
          <w:b/>
          <w:color w:val="76923C" w:themeColor="accent3" w:themeShade="BF"/>
        </w:rPr>
      </w:pPr>
      <w:r w:rsidRPr="00506D3A">
        <w:rPr>
          <w:rFonts w:ascii="Comic Sans MS" w:hAnsi="Comic Sans MS"/>
          <w:color w:val="76923C" w:themeColor="accent3" w:themeShade="BF"/>
        </w:rPr>
        <w:t xml:space="preserve">* </w:t>
      </w:r>
      <w:r w:rsidRPr="00506D3A">
        <w:rPr>
          <w:rFonts w:ascii="Comic Sans MS" w:hAnsi="Comic Sans MS"/>
          <w:b/>
          <w:color w:val="76923C" w:themeColor="accent3" w:themeShade="BF"/>
        </w:rPr>
        <w:t>Vertus et Propriétés en lithothérapie</w:t>
      </w:r>
      <w:r w:rsidR="004538AA" w:rsidRPr="00506D3A">
        <w:rPr>
          <w:rFonts w:ascii="Comic Sans MS" w:hAnsi="Comic Sans MS"/>
          <w:b/>
          <w:color w:val="76923C" w:themeColor="accent3" w:themeShade="BF"/>
        </w:rPr>
        <w:t> :</w:t>
      </w:r>
    </w:p>
    <w:p w:rsidR="007A428B" w:rsidRPr="007A428B" w:rsidRDefault="007A428B" w:rsidP="00AE2090">
      <w:pPr>
        <w:jc w:val="both"/>
        <w:rPr>
          <w:rFonts w:ascii="Comic Sans MS" w:hAnsi="Comic Sans MS"/>
        </w:rPr>
      </w:pPr>
      <w:r w:rsidRPr="007A428B">
        <w:rPr>
          <w:rFonts w:ascii="Comic Sans MS" w:hAnsi="Comic Sans MS"/>
        </w:rPr>
        <w:t>Paix intérieure profonde / Bien être / Apaisement absolu</w:t>
      </w:r>
    </w:p>
    <w:p w:rsidR="00506D3A" w:rsidRDefault="00506D3A" w:rsidP="00AE2090">
      <w:pPr>
        <w:rPr>
          <w:rFonts w:ascii="Comic Sans MS" w:hAnsi="Comic Sans MS" w:cs="Arial"/>
          <w:spacing w:val="11"/>
          <w:shd w:val="clear" w:color="auto" w:fill="FFFFFF"/>
        </w:rPr>
      </w:pPr>
      <w:r w:rsidRPr="00506D3A">
        <w:rPr>
          <w:rFonts w:ascii="Comic Sans MS" w:hAnsi="Comic Sans MS" w:cs="Arial"/>
          <w:spacing w:val="11"/>
          <w:shd w:val="clear" w:color="auto" w:fill="FFFFFF"/>
        </w:rPr>
        <w:t xml:space="preserve">La famille des béryls comprend 6 pierres : Aigue-marine, </w:t>
      </w:r>
      <w:proofErr w:type="spellStart"/>
      <w:r w:rsidRPr="00506D3A">
        <w:rPr>
          <w:rFonts w:ascii="Comic Sans MS" w:hAnsi="Comic Sans MS" w:cs="Arial"/>
          <w:spacing w:val="11"/>
          <w:shd w:val="clear" w:color="auto" w:fill="FFFFFF"/>
        </w:rPr>
        <w:t>Bixbite</w:t>
      </w:r>
      <w:proofErr w:type="spellEnd"/>
      <w:r w:rsidRPr="00506D3A">
        <w:rPr>
          <w:rFonts w:ascii="Comic Sans MS" w:hAnsi="Comic Sans MS" w:cs="Arial"/>
          <w:spacing w:val="11"/>
          <w:shd w:val="clear" w:color="auto" w:fill="FFFFFF"/>
        </w:rPr>
        <w:t xml:space="preserve">, Émeraude, </w:t>
      </w:r>
      <w:proofErr w:type="spellStart"/>
      <w:r w:rsidRPr="00506D3A">
        <w:rPr>
          <w:rFonts w:ascii="Comic Sans MS" w:hAnsi="Comic Sans MS" w:cs="Arial"/>
          <w:spacing w:val="11"/>
          <w:shd w:val="clear" w:color="auto" w:fill="FFFFFF"/>
        </w:rPr>
        <w:t>Goshénite</w:t>
      </w:r>
      <w:proofErr w:type="spellEnd"/>
      <w:r w:rsidRPr="00506D3A">
        <w:rPr>
          <w:rFonts w:ascii="Comic Sans MS" w:hAnsi="Comic Sans MS" w:cs="Arial"/>
          <w:spacing w:val="11"/>
          <w:shd w:val="clear" w:color="auto" w:fill="FFFFFF"/>
        </w:rPr>
        <w:t>, Héliodore et Morganite.</w:t>
      </w:r>
    </w:p>
    <w:p w:rsidR="00506D3A" w:rsidRDefault="00506D3A" w:rsidP="00AE2090">
      <w:pPr>
        <w:rPr>
          <w:rFonts w:ascii="Comic Sans MS" w:hAnsi="Comic Sans MS" w:cs="Arial"/>
          <w:spacing w:val="11"/>
          <w:shd w:val="clear" w:color="auto" w:fill="FFFFFF"/>
        </w:rPr>
      </w:pPr>
    </w:p>
    <w:p w:rsidR="00506D3A" w:rsidRPr="00506D3A" w:rsidRDefault="00506D3A" w:rsidP="00AE2090">
      <w:pPr>
        <w:rPr>
          <w:rFonts w:ascii="Comic Sans MS" w:hAnsi="Comic Sans MS" w:cs="Arial"/>
          <w:b/>
          <w:color w:val="76923C" w:themeColor="accent3" w:themeShade="BF"/>
          <w:spacing w:val="11"/>
          <w:shd w:val="clear" w:color="auto" w:fill="FFFFFF"/>
        </w:rPr>
      </w:pPr>
      <w:r w:rsidRPr="00506D3A">
        <w:rPr>
          <w:rFonts w:ascii="Comic Sans MS" w:hAnsi="Comic Sans MS" w:cs="Arial"/>
          <w:b/>
          <w:color w:val="76923C" w:themeColor="accent3" w:themeShade="BF"/>
          <w:spacing w:val="11"/>
          <w:shd w:val="clear" w:color="auto" w:fill="FFFFFF"/>
        </w:rPr>
        <w:t>*</w:t>
      </w:r>
      <w:r>
        <w:rPr>
          <w:rFonts w:ascii="Comic Sans MS" w:hAnsi="Comic Sans MS" w:cs="Arial"/>
          <w:b/>
          <w:color w:val="76923C" w:themeColor="accent3" w:themeShade="BF"/>
          <w:spacing w:val="11"/>
          <w:shd w:val="clear" w:color="auto" w:fill="FFFFFF"/>
        </w:rPr>
        <w:t xml:space="preserve"> </w:t>
      </w:r>
      <w:r w:rsidRPr="00506D3A">
        <w:rPr>
          <w:rFonts w:ascii="Comic Sans MS" w:hAnsi="Comic Sans MS" w:cs="Arial"/>
          <w:b/>
          <w:color w:val="76923C" w:themeColor="accent3" w:themeShade="BF"/>
          <w:spacing w:val="11"/>
          <w:shd w:val="clear" w:color="auto" w:fill="FFFFFF"/>
        </w:rPr>
        <w:t>Physique :</w:t>
      </w:r>
    </w:p>
    <w:p w:rsidR="00506D3A" w:rsidRDefault="00506D3A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Détoxifie l’organisme</w:t>
      </w:r>
    </w:p>
    <w:p w:rsidR="00506D3A" w:rsidRDefault="00506D3A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Améliore la vue</w:t>
      </w:r>
    </w:p>
    <w:p w:rsidR="00506D3A" w:rsidRDefault="00506D3A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Optimise l</w:t>
      </w:r>
      <w:r w:rsidR="007A428B">
        <w:rPr>
          <w:rFonts w:ascii="Comic Sans MS" w:hAnsi="Comic Sans MS"/>
        </w:rPr>
        <w:t>a</w:t>
      </w:r>
      <w:r>
        <w:rPr>
          <w:rFonts w:ascii="Comic Sans MS" w:hAnsi="Comic Sans MS"/>
        </w:rPr>
        <w:t xml:space="preserve"> circulation sanguine</w:t>
      </w:r>
    </w:p>
    <w:p w:rsidR="00506D3A" w:rsidRPr="00506D3A" w:rsidRDefault="00506D3A" w:rsidP="00AE2090">
      <w:pPr>
        <w:rPr>
          <w:rFonts w:ascii="Comic Sans MS" w:hAnsi="Comic Sans MS"/>
          <w:b/>
        </w:rPr>
      </w:pPr>
    </w:p>
    <w:p w:rsidR="00506D3A" w:rsidRPr="00506D3A" w:rsidRDefault="00506D3A" w:rsidP="00AE2090">
      <w:pPr>
        <w:rPr>
          <w:rFonts w:ascii="Comic Sans MS" w:hAnsi="Comic Sans MS"/>
          <w:b/>
          <w:color w:val="76923C" w:themeColor="accent3" w:themeShade="BF"/>
        </w:rPr>
      </w:pPr>
      <w:r w:rsidRPr="00506D3A">
        <w:rPr>
          <w:rFonts w:ascii="Comic Sans MS" w:hAnsi="Comic Sans MS"/>
          <w:b/>
          <w:color w:val="76923C" w:themeColor="accent3" w:themeShade="BF"/>
        </w:rPr>
        <w:t>* Mental, émotionnel et spirituel :</w:t>
      </w:r>
    </w:p>
    <w:p w:rsidR="00506D3A" w:rsidRDefault="00506D3A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Confère de l’énergie</w:t>
      </w:r>
    </w:p>
    <w:p w:rsidR="00506D3A" w:rsidRDefault="00506D3A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7A428B">
        <w:rPr>
          <w:rFonts w:ascii="Comic Sans MS" w:hAnsi="Comic Sans MS"/>
        </w:rPr>
        <w:t xml:space="preserve"> Instaure un équilibre psychologique</w:t>
      </w:r>
    </w:p>
    <w:p w:rsidR="007A428B" w:rsidRDefault="007A428B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Pacifie les émotions</w:t>
      </w:r>
    </w:p>
    <w:p w:rsidR="007A428B" w:rsidRDefault="007A428B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Offre sérénité et optimisme</w:t>
      </w:r>
    </w:p>
    <w:p w:rsidR="007A428B" w:rsidRDefault="007A428B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Diminue le stress et l’anxiété</w:t>
      </w:r>
    </w:p>
    <w:p w:rsidR="007A428B" w:rsidRDefault="007A428B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Aide à la méditation</w:t>
      </w:r>
    </w:p>
    <w:p w:rsidR="007A428B" w:rsidRDefault="007A428B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Stimule la spiritualité</w:t>
      </w:r>
    </w:p>
    <w:p w:rsidR="007A428B" w:rsidRPr="00506D3A" w:rsidRDefault="007A428B" w:rsidP="00AE2090">
      <w:pPr>
        <w:rPr>
          <w:rFonts w:ascii="Comic Sans MS" w:hAnsi="Comic Sans MS"/>
        </w:rPr>
      </w:pPr>
      <w:r>
        <w:rPr>
          <w:rFonts w:ascii="Comic Sans MS" w:hAnsi="Comic Sans MS"/>
        </w:rPr>
        <w:t>- Favorise la prise de hauteur et le recul</w:t>
      </w:r>
    </w:p>
    <w:p w:rsidR="00AC531E" w:rsidRDefault="007A428B">
      <w:pPr>
        <w:rPr>
          <w:rFonts w:ascii="Comic Sans MS" w:hAnsi="Comic Sans MS"/>
        </w:rPr>
      </w:pPr>
      <w:r>
        <w:rPr>
          <w:rFonts w:ascii="Comic Sans MS" w:hAnsi="Comic Sans MS"/>
        </w:rPr>
        <w:t>- Apaise le mental. Il est recommandé aux personnes qui sont en proie à de vieux démons, qui ont tendance à ressasser le passé ou dont le cerveau ne s’arrête jamais de réfléchir.</w:t>
      </w:r>
    </w:p>
    <w:p w:rsidR="007A428B" w:rsidRDefault="007A428B">
      <w:pPr>
        <w:rPr>
          <w:rFonts w:ascii="Comic Sans MS" w:hAnsi="Comic Sans MS"/>
        </w:rPr>
      </w:pPr>
      <w:r>
        <w:rPr>
          <w:rFonts w:ascii="Comic Sans MS" w:hAnsi="Comic Sans MS"/>
        </w:rPr>
        <w:t>- Meilleure version de soi-même</w:t>
      </w:r>
    </w:p>
    <w:p w:rsidR="007A428B" w:rsidRPr="007A428B" w:rsidRDefault="007A428B">
      <w:pPr>
        <w:rPr>
          <w:rFonts w:ascii="Comic Sans MS" w:hAnsi="Comic Sans MS"/>
        </w:rPr>
      </w:pPr>
      <w:r>
        <w:rPr>
          <w:rFonts w:ascii="Comic Sans MS" w:hAnsi="Comic Sans MS"/>
        </w:rPr>
        <w:t>- Permet de se sentir à sa place dans le monde</w:t>
      </w:r>
    </w:p>
    <w:p w:rsidR="00506D3A" w:rsidRDefault="00506D3A"/>
    <w:sectPr w:rsidR="00506D3A" w:rsidSect="00AC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605CF"/>
    <w:multiLevelType w:val="multilevel"/>
    <w:tmpl w:val="C6B45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AE2090"/>
    <w:rsid w:val="00171E49"/>
    <w:rsid w:val="00430510"/>
    <w:rsid w:val="00436943"/>
    <w:rsid w:val="004538AA"/>
    <w:rsid w:val="00506D3A"/>
    <w:rsid w:val="00566E1D"/>
    <w:rsid w:val="007A428B"/>
    <w:rsid w:val="0098028F"/>
    <w:rsid w:val="00AC531E"/>
    <w:rsid w:val="00AE2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90"/>
    <w:rPr>
      <w:sz w:val="24"/>
      <w:szCs w:val="24"/>
    </w:rPr>
  </w:style>
  <w:style w:type="paragraph" w:styleId="Titre1">
    <w:name w:val="heading 1"/>
    <w:basedOn w:val="Normal"/>
    <w:link w:val="Titre1Car"/>
    <w:qFormat/>
    <w:rsid w:val="00171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1E49"/>
    <w:rPr>
      <w:b/>
      <w:bCs/>
      <w:kern w:val="36"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171E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71E4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71E49"/>
    <w:rPr>
      <w:b/>
      <w:bCs/>
    </w:rPr>
  </w:style>
  <w:style w:type="character" w:styleId="Accentuation">
    <w:name w:val="Emphasis"/>
    <w:basedOn w:val="Policepardfaut"/>
    <w:qFormat/>
    <w:rsid w:val="00171E4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A428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2025-04-23T07:15:00Z</dcterms:created>
  <dcterms:modified xsi:type="dcterms:W3CDTF">2025-04-23T07:34:00Z</dcterms:modified>
</cp:coreProperties>
</file>